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7A7C2" w14:textId="77777777" w:rsidR="00C56056" w:rsidRPr="005F230F" w:rsidRDefault="00C56056" w:rsidP="00C56056">
      <w:pPr>
        <w:contextualSpacing/>
        <w:rPr>
          <w:rFonts w:asciiTheme="majorHAnsi" w:eastAsia="Times New Roman" w:hAnsiTheme="majorHAnsi" w:cstheme="majorHAnsi"/>
          <w:b/>
          <w:color w:val="0B2432"/>
          <w:lang w:eastAsia="da-DK"/>
        </w:rPr>
      </w:pPr>
    </w:p>
    <w:p w14:paraId="4F04E2D7" w14:textId="77777777" w:rsidR="005E4B81" w:rsidRPr="005F230F" w:rsidRDefault="005E4B81" w:rsidP="00272609">
      <w:pPr>
        <w:contextualSpacing/>
        <w:rPr>
          <w:rFonts w:asciiTheme="majorHAnsi" w:eastAsia="Times New Roman" w:hAnsiTheme="majorHAnsi" w:cstheme="majorHAnsi"/>
          <w:b/>
          <w:color w:val="0B2432"/>
          <w:lang w:eastAsia="da-DK"/>
        </w:rPr>
      </w:pPr>
    </w:p>
    <w:p w14:paraId="3DE71D6C" w14:textId="77777777" w:rsidR="00B80900" w:rsidRPr="005F230F" w:rsidRDefault="00B80900" w:rsidP="00272609">
      <w:pPr>
        <w:contextualSpacing/>
        <w:rPr>
          <w:rFonts w:asciiTheme="majorHAnsi" w:eastAsia="Times New Roman" w:hAnsiTheme="majorHAnsi" w:cstheme="majorHAnsi"/>
          <w:b/>
          <w:color w:val="0B2432"/>
          <w:lang w:eastAsia="da-DK"/>
        </w:rPr>
      </w:pPr>
    </w:p>
    <w:p w14:paraId="1BDE4924" w14:textId="30120218" w:rsidR="00272609" w:rsidRPr="005F230F" w:rsidRDefault="00C56056" w:rsidP="00272609">
      <w:pPr>
        <w:contextualSpacing/>
        <w:rPr>
          <w:rFonts w:asciiTheme="majorHAnsi" w:eastAsia="Times New Roman" w:hAnsiTheme="majorHAnsi" w:cstheme="majorHAnsi"/>
          <w:b/>
          <w:color w:val="0B2432"/>
          <w:lang w:eastAsia="da-DK"/>
        </w:rPr>
      </w:pPr>
      <w:r w:rsidRPr="005F230F">
        <w:rPr>
          <w:rFonts w:asciiTheme="majorHAnsi" w:eastAsia="Times New Roman" w:hAnsiTheme="majorHAnsi" w:cstheme="majorHAnsi"/>
          <w:b/>
          <w:color w:val="0B2432"/>
          <w:lang w:eastAsia="da-DK"/>
        </w:rPr>
        <w:t xml:space="preserve">Aktindsigt   </w:t>
      </w:r>
    </w:p>
    <w:p w14:paraId="4983BD81" w14:textId="2F9BB70C" w:rsidR="00272609" w:rsidRPr="005F230F" w:rsidRDefault="00C56056" w:rsidP="00272609">
      <w:pPr>
        <w:contextualSpacing/>
        <w:rPr>
          <w:rFonts w:asciiTheme="majorHAnsi" w:eastAsia="Times New Roman" w:hAnsiTheme="majorHAnsi" w:cstheme="majorHAnsi"/>
          <w:color w:val="0B2432"/>
          <w:lang w:eastAsia="da-DK"/>
        </w:rPr>
      </w:pPr>
      <w:r w:rsidRPr="005F230F">
        <w:rPr>
          <w:rFonts w:asciiTheme="majorHAnsi" w:eastAsia="Times New Roman" w:hAnsiTheme="majorHAnsi" w:cstheme="majorHAnsi"/>
          <w:color w:val="0B2432"/>
          <w:lang w:eastAsia="da-DK"/>
        </w:rPr>
        <w:t xml:space="preserve">Autoriserede sundhedspersoner i sundhedsvæsenet og herunder også </w:t>
      </w:r>
      <w:r w:rsidR="00272609" w:rsidRPr="005F230F">
        <w:rPr>
          <w:rFonts w:asciiTheme="majorHAnsi" w:eastAsia="Times New Roman" w:hAnsiTheme="majorHAnsi" w:cstheme="majorHAnsi"/>
          <w:color w:val="0B2432"/>
          <w:lang w:eastAsia="da-DK"/>
        </w:rPr>
        <w:t>psykologer</w:t>
      </w:r>
      <w:r w:rsidRPr="005F230F">
        <w:rPr>
          <w:rFonts w:asciiTheme="majorHAnsi" w:eastAsia="Times New Roman" w:hAnsiTheme="majorHAnsi" w:cstheme="majorHAnsi"/>
          <w:color w:val="0B2432"/>
          <w:lang w:eastAsia="da-DK"/>
        </w:rPr>
        <w:t xml:space="preserve">, skal føre journal over </w:t>
      </w:r>
      <w:r w:rsidR="00272609" w:rsidRPr="005F230F">
        <w:rPr>
          <w:rFonts w:asciiTheme="majorHAnsi" w:eastAsia="Times New Roman" w:hAnsiTheme="majorHAnsi" w:cstheme="majorHAnsi"/>
          <w:color w:val="0B2432"/>
          <w:lang w:eastAsia="da-DK"/>
        </w:rPr>
        <w:t xml:space="preserve">behandlingen af </w:t>
      </w:r>
      <w:r w:rsidRPr="005F230F">
        <w:rPr>
          <w:rFonts w:asciiTheme="majorHAnsi" w:eastAsia="Times New Roman" w:hAnsiTheme="majorHAnsi" w:cstheme="majorHAnsi"/>
          <w:color w:val="0B2432"/>
          <w:lang w:eastAsia="da-DK"/>
        </w:rPr>
        <w:t xml:space="preserve">deres klienter. Her skriver de bl.a. oplysninger om sygdomme og behandling. Oplysningerne kommer fra </w:t>
      </w:r>
      <w:r w:rsidR="00272609" w:rsidRPr="005F230F">
        <w:rPr>
          <w:rFonts w:asciiTheme="majorHAnsi" w:eastAsia="Times New Roman" w:hAnsiTheme="majorHAnsi" w:cstheme="majorHAnsi"/>
          <w:color w:val="0B2432"/>
          <w:lang w:eastAsia="da-DK"/>
        </w:rPr>
        <w:t xml:space="preserve">klienten </w:t>
      </w:r>
      <w:r w:rsidRPr="005F230F">
        <w:rPr>
          <w:rFonts w:asciiTheme="majorHAnsi" w:eastAsia="Times New Roman" w:hAnsiTheme="majorHAnsi" w:cstheme="majorHAnsi"/>
          <w:color w:val="0B2432"/>
          <w:lang w:eastAsia="da-DK"/>
        </w:rPr>
        <w:t xml:space="preserve">selv eller er </w:t>
      </w:r>
      <w:r w:rsidR="005F230F" w:rsidRPr="005F230F">
        <w:rPr>
          <w:rFonts w:asciiTheme="majorHAnsi" w:eastAsia="Times New Roman" w:hAnsiTheme="majorHAnsi" w:cstheme="majorHAnsi"/>
          <w:color w:val="0B2432"/>
          <w:lang w:eastAsia="da-DK"/>
        </w:rPr>
        <w:t xml:space="preserve">psykologens </w:t>
      </w:r>
      <w:r w:rsidRPr="005F230F">
        <w:rPr>
          <w:rFonts w:asciiTheme="majorHAnsi" w:eastAsia="Times New Roman" w:hAnsiTheme="majorHAnsi" w:cstheme="majorHAnsi"/>
          <w:color w:val="0B2432"/>
          <w:lang w:eastAsia="da-DK"/>
        </w:rPr>
        <w:t xml:space="preserve">egne vurderinger. Oplysningerne kan også </w:t>
      </w:r>
      <w:r w:rsidR="00272609" w:rsidRPr="005F230F">
        <w:rPr>
          <w:rFonts w:asciiTheme="majorHAnsi" w:eastAsia="Times New Roman" w:hAnsiTheme="majorHAnsi" w:cstheme="majorHAnsi"/>
          <w:color w:val="0B2432"/>
          <w:lang w:eastAsia="da-DK"/>
        </w:rPr>
        <w:t xml:space="preserve">stamme fra henvisninger eller </w:t>
      </w:r>
      <w:r w:rsidRPr="005F230F">
        <w:rPr>
          <w:rFonts w:asciiTheme="majorHAnsi" w:eastAsia="Times New Roman" w:hAnsiTheme="majorHAnsi" w:cstheme="majorHAnsi"/>
          <w:color w:val="0B2432"/>
          <w:lang w:eastAsia="da-DK"/>
        </w:rPr>
        <w:t xml:space="preserve">andet. </w:t>
      </w:r>
    </w:p>
    <w:p w14:paraId="3393F44F" w14:textId="31A2B197" w:rsidR="00C56056" w:rsidRPr="005F230F" w:rsidRDefault="00C56056" w:rsidP="00272609">
      <w:pPr>
        <w:contextualSpacing/>
        <w:rPr>
          <w:rFonts w:asciiTheme="majorHAnsi" w:eastAsia="Times New Roman" w:hAnsiTheme="majorHAnsi" w:cstheme="majorHAnsi"/>
          <w:color w:val="0B2432"/>
          <w:lang w:eastAsia="da-DK"/>
        </w:rPr>
      </w:pPr>
      <w:r w:rsidRPr="005F230F">
        <w:rPr>
          <w:rFonts w:asciiTheme="majorHAnsi" w:eastAsia="Times New Roman" w:hAnsiTheme="majorHAnsi" w:cstheme="majorHAnsi"/>
          <w:color w:val="0B2432"/>
          <w:lang w:eastAsia="da-DK"/>
        </w:rPr>
        <w:t xml:space="preserve"> </w:t>
      </w:r>
    </w:p>
    <w:p w14:paraId="4E10573C" w14:textId="1E168220" w:rsidR="00C56056" w:rsidRPr="005F230F" w:rsidRDefault="00C56056" w:rsidP="00C56056">
      <w:pPr>
        <w:spacing w:before="240" w:after="360" w:line="240" w:lineRule="auto"/>
        <w:contextualSpacing/>
        <w:rPr>
          <w:rFonts w:asciiTheme="majorHAnsi" w:eastAsia="Times New Roman" w:hAnsiTheme="majorHAnsi" w:cstheme="majorHAnsi"/>
          <w:color w:val="0B2432"/>
          <w:lang w:eastAsia="da-DK"/>
        </w:rPr>
      </w:pPr>
      <w:r w:rsidRPr="005F230F">
        <w:rPr>
          <w:rFonts w:asciiTheme="majorHAnsi" w:eastAsia="Times New Roman" w:hAnsiTheme="majorHAnsi" w:cstheme="majorHAnsi"/>
          <w:color w:val="0B2432"/>
          <w:lang w:eastAsia="da-DK"/>
        </w:rPr>
        <w:t xml:space="preserve">Aktindsigt betyder, at du </w:t>
      </w:r>
      <w:r w:rsidR="00272609" w:rsidRPr="005F230F">
        <w:rPr>
          <w:rFonts w:asciiTheme="majorHAnsi" w:eastAsia="Times New Roman" w:hAnsiTheme="majorHAnsi" w:cstheme="majorHAnsi"/>
          <w:color w:val="0B2432"/>
          <w:lang w:eastAsia="da-DK"/>
        </w:rPr>
        <w:t xml:space="preserve">med nogle begrænsninger </w:t>
      </w:r>
      <w:r w:rsidRPr="005F230F">
        <w:rPr>
          <w:rFonts w:asciiTheme="majorHAnsi" w:eastAsia="Times New Roman" w:hAnsiTheme="majorHAnsi" w:cstheme="majorHAnsi"/>
          <w:color w:val="0B2432"/>
          <w:lang w:eastAsia="da-DK"/>
        </w:rPr>
        <w:t>har ret til at:</w:t>
      </w:r>
    </w:p>
    <w:p w14:paraId="63EF7F26" w14:textId="77777777" w:rsidR="00C56056" w:rsidRPr="005F230F" w:rsidRDefault="00C56056" w:rsidP="00C56056">
      <w:pPr>
        <w:numPr>
          <w:ilvl w:val="0"/>
          <w:numId w:val="1"/>
        </w:numPr>
        <w:spacing w:before="100" w:beforeAutospacing="1" w:after="100" w:afterAutospacing="1" w:line="240" w:lineRule="auto"/>
        <w:contextualSpacing/>
        <w:rPr>
          <w:rFonts w:asciiTheme="majorHAnsi" w:eastAsia="Times New Roman" w:hAnsiTheme="majorHAnsi" w:cstheme="majorHAnsi"/>
          <w:color w:val="0B2432"/>
          <w:lang w:eastAsia="da-DK"/>
        </w:rPr>
      </w:pPr>
      <w:r w:rsidRPr="005F230F">
        <w:rPr>
          <w:rFonts w:asciiTheme="majorHAnsi" w:eastAsia="Times New Roman" w:hAnsiTheme="majorHAnsi" w:cstheme="majorHAnsi"/>
          <w:color w:val="0B2432"/>
          <w:lang w:eastAsia="da-DK"/>
        </w:rPr>
        <w:t xml:space="preserve">se alt, hvad der er skrevet i din journal af sundhedspersoner i både offentlige og private klinikker, sygehuse m.m. </w:t>
      </w:r>
    </w:p>
    <w:p w14:paraId="75EDB349" w14:textId="48A7642E" w:rsidR="00C56056" w:rsidRPr="005F230F" w:rsidRDefault="00C56056" w:rsidP="00C56056">
      <w:pPr>
        <w:numPr>
          <w:ilvl w:val="0"/>
          <w:numId w:val="1"/>
        </w:numPr>
        <w:spacing w:before="100" w:beforeAutospacing="1" w:after="100" w:afterAutospacing="1" w:line="240" w:lineRule="auto"/>
        <w:contextualSpacing/>
        <w:rPr>
          <w:rFonts w:asciiTheme="majorHAnsi" w:eastAsia="Times New Roman" w:hAnsiTheme="majorHAnsi" w:cstheme="majorHAnsi"/>
          <w:color w:val="0B2432"/>
          <w:lang w:eastAsia="da-DK"/>
        </w:rPr>
      </w:pPr>
      <w:r w:rsidRPr="005F230F">
        <w:rPr>
          <w:rFonts w:asciiTheme="majorHAnsi" w:eastAsia="Times New Roman" w:hAnsiTheme="majorHAnsi" w:cstheme="majorHAnsi"/>
          <w:color w:val="0B2432"/>
          <w:lang w:eastAsia="da-DK"/>
        </w:rPr>
        <w:t xml:space="preserve">se, hvem der vil modtage oplysningerne. </w:t>
      </w:r>
    </w:p>
    <w:p w14:paraId="58BB220F" w14:textId="77777777" w:rsidR="00272609" w:rsidRPr="005F230F" w:rsidRDefault="00272609" w:rsidP="005F230F">
      <w:pPr>
        <w:spacing w:before="100" w:beforeAutospacing="1" w:after="100" w:afterAutospacing="1" w:line="240" w:lineRule="auto"/>
        <w:ind w:left="720"/>
        <w:contextualSpacing/>
        <w:rPr>
          <w:rFonts w:asciiTheme="majorHAnsi" w:eastAsia="Times New Roman" w:hAnsiTheme="majorHAnsi" w:cstheme="majorHAnsi"/>
          <w:color w:val="0B2432"/>
          <w:lang w:eastAsia="da-DK"/>
        </w:rPr>
      </w:pPr>
    </w:p>
    <w:p w14:paraId="228B22A6" w14:textId="097F1EC3" w:rsidR="00C56056" w:rsidRPr="005F230F" w:rsidRDefault="00C56056" w:rsidP="00C56056">
      <w:pPr>
        <w:contextualSpacing/>
        <w:rPr>
          <w:rFonts w:asciiTheme="majorHAnsi" w:hAnsiTheme="majorHAnsi" w:cstheme="majorHAnsi"/>
        </w:rPr>
      </w:pPr>
      <w:r w:rsidRPr="005F230F">
        <w:rPr>
          <w:rFonts w:asciiTheme="majorHAnsi" w:hAnsiTheme="majorHAnsi" w:cstheme="majorHAnsi"/>
        </w:rPr>
        <w:t xml:space="preserve">Du kan give fuldmagt til en anden til at få aktindsigt i din journal. Forældre kan som udgangspunkt få aktindsigt i deres børns journal. Hvis du ønsker at få en kopi af din journal, skal du henvende dig til klinikkens personale. Anmodninger om aktindsigt skal så vidt muligt færdigbehandles indenfor 7 arbejdsdage. </w:t>
      </w:r>
    </w:p>
    <w:p w14:paraId="493E9A54" w14:textId="77777777" w:rsidR="00272609" w:rsidRPr="005F230F" w:rsidRDefault="00272609" w:rsidP="00C56056">
      <w:pPr>
        <w:contextualSpacing/>
        <w:rPr>
          <w:rFonts w:asciiTheme="majorHAnsi" w:hAnsiTheme="majorHAnsi" w:cstheme="majorHAnsi"/>
        </w:rPr>
      </w:pPr>
    </w:p>
    <w:p w14:paraId="4EBCF965" w14:textId="77777777" w:rsidR="00C56056" w:rsidRPr="005F230F" w:rsidRDefault="00C56056" w:rsidP="00C56056">
      <w:pPr>
        <w:contextualSpacing/>
        <w:rPr>
          <w:rFonts w:asciiTheme="majorHAnsi" w:hAnsiTheme="majorHAnsi" w:cstheme="majorHAnsi"/>
          <w:b/>
        </w:rPr>
      </w:pPr>
      <w:r w:rsidRPr="005F230F">
        <w:rPr>
          <w:rFonts w:asciiTheme="majorHAnsi" w:hAnsiTheme="majorHAnsi" w:cstheme="majorHAnsi"/>
          <w:b/>
        </w:rPr>
        <w:t xml:space="preserve">Klage over den sundhedsfaglige behandling </w:t>
      </w:r>
    </w:p>
    <w:p w14:paraId="5E4C7B80" w14:textId="77777777" w:rsidR="005E4B81" w:rsidRPr="005F230F" w:rsidRDefault="00C56056" w:rsidP="00C56056">
      <w:pPr>
        <w:contextualSpacing/>
        <w:rPr>
          <w:rFonts w:asciiTheme="majorHAnsi" w:hAnsiTheme="majorHAnsi" w:cstheme="majorHAnsi"/>
        </w:rPr>
      </w:pPr>
      <w:r w:rsidRPr="005F230F">
        <w:rPr>
          <w:rFonts w:asciiTheme="majorHAnsi" w:hAnsiTheme="majorHAnsi" w:cstheme="majorHAnsi"/>
        </w:rPr>
        <w:t xml:space="preserve">Du kan klage over den sundhedsfaglige behandling du har modtaget til </w:t>
      </w:r>
      <w:r w:rsidR="005E4B81" w:rsidRPr="005F230F">
        <w:rPr>
          <w:rFonts w:asciiTheme="majorHAnsi" w:hAnsiTheme="majorHAnsi" w:cstheme="majorHAnsi"/>
        </w:rPr>
        <w:t xml:space="preserve">flere instanser: </w:t>
      </w:r>
    </w:p>
    <w:p w14:paraId="45F7E18C" w14:textId="73D3C38B" w:rsidR="005E4B81" w:rsidRPr="005F230F" w:rsidRDefault="00272609" w:rsidP="005E4B81">
      <w:pPr>
        <w:pStyle w:val="Listeafsnit"/>
        <w:numPr>
          <w:ilvl w:val="0"/>
          <w:numId w:val="2"/>
        </w:numPr>
        <w:rPr>
          <w:rFonts w:asciiTheme="majorHAnsi" w:hAnsiTheme="majorHAnsi" w:cstheme="majorHAnsi"/>
          <w:u w:val="single"/>
        </w:rPr>
      </w:pPr>
      <w:r w:rsidRPr="005F230F">
        <w:rPr>
          <w:rFonts w:asciiTheme="majorHAnsi" w:hAnsiTheme="majorHAnsi" w:cstheme="majorHAnsi"/>
          <w:u w:val="single"/>
        </w:rPr>
        <w:t>Psykolognævnet</w:t>
      </w:r>
      <w:r w:rsidR="005E4B81" w:rsidRPr="005F230F">
        <w:rPr>
          <w:rFonts w:asciiTheme="majorHAnsi" w:hAnsiTheme="majorHAnsi" w:cstheme="majorHAnsi"/>
          <w:u w:val="single"/>
        </w:rPr>
        <w:t xml:space="preserve">: </w:t>
      </w:r>
      <w:hyperlink r:id="rId7" w:history="1">
        <w:r w:rsidR="00B80900" w:rsidRPr="005F230F">
          <w:rPr>
            <w:rStyle w:val="Hyperlink"/>
            <w:rFonts w:asciiTheme="majorHAnsi" w:hAnsiTheme="majorHAnsi" w:cstheme="majorHAnsi"/>
            <w:color w:val="auto"/>
          </w:rPr>
          <w:t>https://ast.dk/naevn/psykolognaevnet/kontakt/kontakt</w:t>
        </w:r>
      </w:hyperlink>
    </w:p>
    <w:p w14:paraId="42B86F48" w14:textId="4576D2B6" w:rsidR="00C56056" w:rsidRPr="005F230F" w:rsidRDefault="005E4B81" w:rsidP="005E4B81">
      <w:pPr>
        <w:pStyle w:val="Listeafsnit"/>
        <w:numPr>
          <w:ilvl w:val="0"/>
          <w:numId w:val="2"/>
        </w:numPr>
        <w:rPr>
          <w:rFonts w:asciiTheme="majorHAnsi" w:hAnsiTheme="majorHAnsi" w:cstheme="majorHAnsi"/>
        </w:rPr>
      </w:pPr>
      <w:r w:rsidRPr="005F230F">
        <w:rPr>
          <w:rFonts w:asciiTheme="majorHAnsi" w:hAnsiTheme="majorHAnsi" w:cstheme="majorHAnsi"/>
          <w:u w:val="single"/>
        </w:rPr>
        <w:t>Styrelsen for Patientklager</w:t>
      </w:r>
      <w:r w:rsidRPr="005F230F">
        <w:rPr>
          <w:rFonts w:asciiTheme="majorHAnsi" w:hAnsiTheme="majorHAnsi" w:cstheme="majorHAnsi"/>
        </w:rPr>
        <w:t xml:space="preserve">: </w:t>
      </w:r>
      <w:r w:rsidR="00C56056" w:rsidRPr="005F230F">
        <w:rPr>
          <w:rFonts w:asciiTheme="majorHAnsi" w:hAnsiTheme="majorHAnsi" w:cstheme="majorHAnsi"/>
        </w:rPr>
        <w:t xml:space="preserve">Klagen skal indsendes elektronisk til: </w:t>
      </w:r>
      <w:hyperlink r:id="rId8" w:history="1">
        <w:r w:rsidR="00C56056" w:rsidRPr="005F230F">
          <w:rPr>
            <w:rStyle w:val="Hyperlink"/>
            <w:rFonts w:asciiTheme="majorHAnsi" w:hAnsiTheme="majorHAnsi" w:cstheme="majorHAnsi"/>
            <w:color w:val="auto"/>
          </w:rPr>
          <w:t>https://www.borger.dk/sundhed-og-sygdom/Klage-over-sundhedsvaesenet/Klage-over-sundhedsfaglig-behandling</w:t>
        </w:r>
      </w:hyperlink>
      <w:r w:rsidR="00C56056" w:rsidRPr="005F230F">
        <w:rPr>
          <w:rFonts w:asciiTheme="majorHAnsi" w:hAnsiTheme="majorHAnsi" w:cstheme="majorHAnsi"/>
        </w:rPr>
        <w:t xml:space="preserve">. Styrelsen kan kontaktes på telefon </w:t>
      </w:r>
      <w:hyperlink r:id="rId9" w:history="1">
        <w:r w:rsidR="00C56056" w:rsidRPr="005F230F">
          <w:rPr>
            <w:rStyle w:val="Hyperlink"/>
            <w:rFonts w:asciiTheme="majorHAnsi" w:hAnsiTheme="majorHAnsi" w:cstheme="majorHAnsi"/>
            <w:color w:val="auto"/>
          </w:rPr>
          <w:t>72 33 05 00</w:t>
        </w:r>
      </w:hyperlink>
      <w:r w:rsidR="00C56056" w:rsidRPr="005F230F">
        <w:rPr>
          <w:rFonts w:asciiTheme="majorHAnsi" w:hAnsiTheme="majorHAnsi" w:cstheme="majorHAnsi"/>
        </w:rPr>
        <w:t xml:space="preserve"> eller på mailadressen </w:t>
      </w:r>
      <w:hyperlink r:id="rId10" w:history="1">
        <w:r w:rsidR="00C56056" w:rsidRPr="005F230F">
          <w:rPr>
            <w:rStyle w:val="Hyperlink"/>
            <w:rFonts w:asciiTheme="majorHAnsi" w:hAnsiTheme="majorHAnsi" w:cstheme="majorHAnsi"/>
            <w:color w:val="auto"/>
          </w:rPr>
          <w:t>stpk@stpk.dk</w:t>
        </w:r>
      </w:hyperlink>
      <w:r w:rsidR="00C56056" w:rsidRPr="005F230F">
        <w:rPr>
          <w:rFonts w:asciiTheme="majorHAnsi" w:hAnsiTheme="majorHAnsi" w:cstheme="majorHAnsi"/>
        </w:rPr>
        <w:t>.</w:t>
      </w:r>
    </w:p>
    <w:p w14:paraId="053F8E1A" w14:textId="77777777" w:rsidR="00B80900" w:rsidRPr="005F230F" w:rsidRDefault="005E4B81" w:rsidP="00C56056">
      <w:pPr>
        <w:pStyle w:val="Listeafsnit"/>
        <w:numPr>
          <w:ilvl w:val="0"/>
          <w:numId w:val="2"/>
        </w:numPr>
        <w:rPr>
          <w:rFonts w:asciiTheme="majorHAnsi" w:hAnsiTheme="majorHAnsi" w:cstheme="majorHAnsi"/>
          <w:color w:val="000000"/>
        </w:rPr>
      </w:pPr>
      <w:r w:rsidRPr="005F230F">
        <w:rPr>
          <w:rFonts w:asciiTheme="majorHAnsi" w:hAnsiTheme="majorHAnsi" w:cstheme="majorHAnsi"/>
          <w:u w:val="single"/>
        </w:rPr>
        <w:t xml:space="preserve">Region Sjælland: </w:t>
      </w:r>
    </w:p>
    <w:p w14:paraId="54AEAFEF" w14:textId="3F941C64" w:rsidR="00C56056" w:rsidRPr="005F230F" w:rsidRDefault="00C56056" w:rsidP="00C56056">
      <w:pPr>
        <w:contextualSpacing/>
        <w:rPr>
          <w:rFonts w:asciiTheme="majorHAnsi" w:hAnsiTheme="majorHAnsi" w:cstheme="majorHAnsi"/>
          <w:color w:val="000000"/>
        </w:rPr>
      </w:pPr>
      <w:r w:rsidRPr="005F230F">
        <w:rPr>
          <w:rFonts w:asciiTheme="majorHAnsi" w:hAnsiTheme="majorHAnsi" w:cstheme="majorHAnsi"/>
          <w:color w:val="000000"/>
        </w:rPr>
        <w:t>Det er gratis at klage.</w:t>
      </w:r>
    </w:p>
    <w:p w14:paraId="4CA04D2C" w14:textId="77777777" w:rsidR="00C56056" w:rsidRPr="005F230F" w:rsidRDefault="00C56056" w:rsidP="00C56056">
      <w:pPr>
        <w:contextualSpacing/>
        <w:rPr>
          <w:rFonts w:asciiTheme="majorHAnsi" w:hAnsiTheme="majorHAnsi" w:cstheme="majorHAnsi"/>
          <w:b/>
          <w:color w:val="000000"/>
        </w:rPr>
      </w:pPr>
    </w:p>
    <w:p w14:paraId="70A9671A" w14:textId="77777777" w:rsidR="005E4B81" w:rsidRPr="005F230F" w:rsidRDefault="005E4B81" w:rsidP="00C56056">
      <w:pPr>
        <w:contextualSpacing/>
        <w:rPr>
          <w:rFonts w:asciiTheme="majorHAnsi" w:hAnsiTheme="majorHAnsi" w:cstheme="majorHAnsi"/>
          <w:b/>
          <w:color w:val="000000"/>
        </w:rPr>
      </w:pPr>
    </w:p>
    <w:p w14:paraId="4DECC929" w14:textId="77777777" w:rsidR="005E4B81" w:rsidRPr="005F230F" w:rsidRDefault="005E4B81" w:rsidP="00C56056">
      <w:pPr>
        <w:contextualSpacing/>
        <w:rPr>
          <w:rFonts w:asciiTheme="majorHAnsi" w:hAnsiTheme="majorHAnsi" w:cstheme="majorHAnsi"/>
          <w:b/>
          <w:color w:val="000000"/>
        </w:rPr>
      </w:pPr>
    </w:p>
    <w:p w14:paraId="3C289168" w14:textId="77777777" w:rsidR="005E4B81" w:rsidRPr="005F230F" w:rsidRDefault="005E4B81" w:rsidP="00C56056">
      <w:pPr>
        <w:contextualSpacing/>
        <w:rPr>
          <w:rFonts w:asciiTheme="majorHAnsi" w:hAnsiTheme="majorHAnsi" w:cstheme="majorHAnsi"/>
          <w:b/>
          <w:color w:val="000000"/>
        </w:rPr>
      </w:pPr>
    </w:p>
    <w:p w14:paraId="07AC5609" w14:textId="77777777" w:rsidR="005E4B81" w:rsidRPr="005F230F" w:rsidRDefault="005E4B81" w:rsidP="00C56056">
      <w:pPr>
        <w:contextualSpacing/>
        <w:rPr>
          <w:rFonts w:asciiTheme="majorHAnsi" w:hAnsiTheme="majorHAnsi" w:cstheme="majorHAnsi"/>
          <w:b/>
          <w:color w:val="000000"/>
        </w:rPr>
      </w:pPr>
    </w:p>
    <w:p w14:paraId="7B4E19E4" w14:textId="65392315" w:rsidR="00C56056" w:rsidRPr="005F230F" w:rsidRDefault="00C56056" w:rsidP="00C56056">
      <w:pPr>
        <w:contextualSpacing/>
        <w:rPr>
          <w:rFonts w:asciiTheme="majorHAnsi" w:hAnsiTheme="majorHAnsi" w:cstheme="majorHAnsi"/>
          <w:color w:val="000000"/>
        </w:rPr>
      </w:pPr>
      <w:r w:rsidRPr="005F230F">
        <w:rPr>
          <w:rFonts w:asciiTheme="majorHAnsi" w:hAnsiTheme="majorHAnsi" w:cstheme="majorHAnsi"/>
          <w:b/>
          <w:color w:val="000000"/>
        </w:rPr>
        <w:t xml:space="preserve">Erstatning </w:t>
      </w:r>
    </w:p>
    <w:p w14:paraId="7E4431DE" w14:textId="7F4AF4D7" w:rsidR="00C56056" w:rsidRPr="005F230F" w:rsidRDefault="00C56056" w:rsidP="00C56056">
      <w:pPr>
        <w:contextualSpacing/>
        <w:rPr>
          <w:rFonts w:asciiTheme="majorHAnsi" w:hAnsiTheme="majorHAnsi" w:cstheme="majorHAnsi"/>
          <w:color w:val="000000"/>
        </w:rPr>
      </w:pPr>
      <w:r w:rsidRPr="005F230F">
        <w:rPr>
          <w:rFonts w:asciiTheme="majorHAnsi" w:hAnsiTheme="majorHAnsi" w:cstheme="majorHAnsi"/>
          <w:color w:val="000000"/>
        </w:rPr>
        <w:t>Mener du, at du er blevet påført en skade ved den behandling du har fået – eller mangel på behandling - og ønsker du at søge erstatning for skaden, skal dette ske til</w:t>
      </w:r>
      <w:r w:rsidR="00B80900" w:rsidRPr="005F230F">
        <w:rPr>
          <w:rFonts w:asciiTheme="majorHAnsi" w:hAnsiTheme="majorHAnsi" w:cstheme="majorHAnsi"/>
          <w:color w:val="000000"/>
        </w:rPr>
        <w:t xml:space="preserve"> Patienterstatningen</w:t>
      </w:r>
      <w:r w:rsidRPr="005F230F">
        <w:rPr>
          <w:rFonts w:asciiTheme="majorHAnsi" w:hAnsiTheme="majorHAnsi" w:cstheme="majorHAnsi"/>
          <w:color w:val="000000"/>
        </w:rPr>
        <w:t xml:space="preserve">. Du kan anmelde din skade og læse mere om behandlingen af din sag her: </w:t>
      </w:r>
      <w:hyperlink r:id="rId11" w:history="1">
        <w:r w:rsidRPr="005F230F">
          <w:rPr>
            <w:rStyle w:val="Hyperlink"/>
            <w:rFonts w:asciiTheme="majorHAnsi" w:hAnsiTheme="majorHAnsi" w:cstheme="majorHAnsi"/>
          </w:rPr>
          <w:t>www.pebl.dk</w:t>
        </w:r>
      </w:hyperlink>
      <w:r w:rsidRPr="005F230F">
        <w:rPr>
          <w:rFonts w:asciiTheme="majorHAnsi" w:hAnsiTheme="majorHAnsi" w:cstheme="majorHAnsi"/>
          <w:color w:val="000000"/>
        </w:rPr>
        <w:t>.</w:t>
      </w:r>
    </w:p>
    <w:p w14:paraId="3C24B5E0" w14:textId="77777777" w:rsidR="005E4B81" w:rsidRPr="005F230F" w:rsidRDefault="005E4B81" w:rsidP="00C56056">
      <w:pPr>
        <w:contextualSpacing/>
        <w:rPr>
          <w:rFonts w:asciiTheme="majorHAnsi" w:hAnsiTheme="majorHAnsi" w:cstheme="majorHAnsi"/>
          <w:color w:val="000000"/>
        </w:rPr>
      </w:pPr>
    </w:p>
    <w:p w14:paraId="1939FD2C" w14:textId="189CAADD" w:rsidR="00C56056" w:rsidRDefault="00C56056" w:rsidP="00C56056">
      <w:pPr>
        <w:contextualSpacing/>
        <w:rPr>
          <w:rFonts w:asciiTheme="majorHAnsi" w:hAnsiTheme="majorHAnsi" w:cstheme="majorHAnsi"/>
          <w:color w:val="000000"/>
        </w:rPr>
      </w:pPr>
      <w:r w:rsidRPr="005F230F">
        <w:rPr>
          <w:rFonts w:asciiTheme="majorHAnsi" w:hAnsiTheme="majorHAnsi" w:cstheme="majorHAnsi"/>
          <w:color w:val="000000"/>
        </w:rPr>
        <w:t xml:space="preserve">Du skal være opmærksom på, at du kun kan få erstatning for den skade du evt. måtte være påført pga. behandlingen og ikke for den grundlæggende lidelse, som du fik behandlingen for. </w:t>
      </w:r>
    </w:p>
    <w:p w14:paraId="4D53A4B2" w14:textId="77777777" w:rsidR="0087603A" w:rsidRPr="005F230F" w:rsidRDefault="0087603A" w:rsidP="00C56056">
      <w:pPr>
        <w:contextualSpacing/>
        <w:rPr>
          <w:rFonts w:asciiTheme="majorHAnsi" w:hAnsiTheme="majorHAnsi" w:cstheme="majorHAnsi"/>
          <w:color w:val="000000"/>
        </w:rPr>
      </w:pPr>
    </w:p>
    <w:p w14:paraId="60B24DA2" w14:textId="44CE51CE" w:rsidR="00C56056" w:rsidRPr="005F230F" w:rsidRDefault="00C56056" w:rsidP="00C56056">
      <w:pPr>
        <w:contextualSpacing/>
        <w:rPr>
          <w:rFonts w:asciiTheme="majorHAnsi" w:hAnsiTheme="majorHAnsi" w:cstheme="majorHAnsi"/>
          <w:color w:val="000000"/>
        </w:rPr>
      </w:pPr>
      <w:r w:rsidRPr="005F230F">
        <w:rPr>
          <w:rFonts w:asciiTheme="majorHAnsi" w:hAnsiTheme="majorHAnsi" w:cstheme="majorHAnsi"/>
          <w:color w:val="000000"/>
        </w:rPr>
        <w:t xml:space="preserve">Det er gratis at klage til </w:t>
      </w:r>
      <w:r w:rsidR="00B80900" w:rsidRPr="005F230F">
        <w:rPr>
          <w:rFonts w:asciiTheme="majorHAnsi" w:hAnsiTheme="majorHAnsi" w:cstheme="majorHAnsi"/>
          <w:color w:val="000000"/>
        </w:rPr>
        <w:t>Patient</w:t>
      </w:r>
      <w:r w:rsidRPr="005F230F">
        <w:rPr>
          <w:rFonts w:asciiTheme="majorHAnsi" w:hAnsiTheme="majorHAnsi" w:cstheme="majorHAnsi"/>
          <w:color w:val="000000"/>
        </w:rPr>
        <w:t>erstatningen.</w:t>
      </w:r>
    </w:p>
    <w:p w14:paraId="02F949DD" w14:textId="77777777" w:rsidR="00B80900" w:rsidRPr="005F230F" w:rsidRDefault="00B80900" w:rsidP="00C56056">
      <w:pPr>
        <w:contextualSpacing/>
        <w:rPr>
          <w:rFonts w:asciiTheme="majorHAnsi" w:hAnsiTheme="majorHAnsi" w:cstheme="majorHAnsi"/>
          <w:b/>
          <w:color w:val="000000"/>
        </w:rPr>
      </w:pPr>
    </w:p>
    <w:p w14:paraId="33593916" w14:textId="799FCFF1" w:rsidR="00C56056" w:rsidRPr="005F230F" w:rsidRDefault="00C56056" w:rsidP="00C56056">
      <w:pPr>
        <w:contextualSpacing/>
        <w:rPr>
          <w:rFonts w:asciiTheme="majorHAnsi" w:hAnsiTheme="majorHAnsi" w:cstheme="majorHAnsi"/>
          <w:b/>
          <w:color w:val="000000"/>
        </w:rPr>
      </w:pPr>
      <w:r w:rsidRPr="005F230F">
        <w:rPr>
          <w:rFonts w:asciiTheme="majorHAnsi" w:hAnsiTheme="majorHAnsi" w:cstheme="majorHAnsi"/>
          <w:b/>
          <w:color w:val="000000"/>
        </w:rPr>
        <w:t>Utilsigtede hændelser</w:t>
      </w:r>
    </w:p>
    <w:p w14:paraId="00EFD6CA" w14:textId="77777777" w:rsidR="00C56056" w:rsidRPr="005F230F" w:rsidRDefault="00C56056" w:rsidP="00C56056">
      <w:pPr>
        <w:contextualSpacing/>
        <w:rPr>
          <w:rFonts w:asciiTheme="majorHAnsi" w:hAnsiTheme="majorHAnsi" w:cstheme="majorHAnsi"/>
          <w:color w:val="000000"/>
        </w:rPr>
      </w:pPr>
      <w:r w:rsidRPr="005F230F">
        <w:rPr>
          <w:rFonts w:asciiTheme="majorHAnsi" w:hAnsiTheme="majorHAnsi" w:cstheme="majorHAnsi"/>
          <w:color w:val="000000"/>
        </w:rPr>
        <w:t xml:space="preserve">Ved en utilsigtet hændelse forstås en begivenhed, der forekommer i forbindelse med udførelsen af sundhedsfaglig behandling og som forvolder skade, eller kunne forvolde skade på patienten. En utilsigtet hændelse kan forekomme i forbindelse med behandling, medicinsk udstyr eller medicin. </w:t>
      </w:r>
    </w:p>
    <w:p w14:paraId="0C0FB60A" w14:textId="041FC4A8" w:rsidR="00C56056" w:rsidRPr="005F230F" w:rsidRDefault="00C56056" w:rsidP="00C56056">
      <w:pPr>
        <w:contextualSpacing/>
        <w:rPr>
          <w:rFonts w:asciiTheme="majorHAnsi" w:hAnsiTheme="majorHAnsi" w:cstheme="majorHAnsi"/>
          <w:color w:val="000000"/>
        </w:rPr>
      </w:pPr>
      <w:r w:rsidRPr="005F230F">
        <w:rPr>
          <w:rFonts w:asciiTheme="majorHAnsi" w:hAnsiTheme="majorHAnsi" w:cstheme="majorHAnsi"/>
          <w:color w:val="000000"/>
        </w:rPr>
        <w:t xml:space="preserve">Sundhedspersonalet er forpligtet til at anmelde utilsigtede hændelser. Klienter og pårørende kan også anmelde en utilsigtet hændelse til Styrelsen for Patientsikkerhed på </w:t>
      </w:r>
      <w:hyperlink r:id="rId12" w:history="1">
        <w:r w:rsidRPr="005F230F">
          <w:rPr>
            <w:rStyle w:val="Hyperlink"/>
            <w:rFonts w:asciiTheme="majorHAnsi" w:hAnsiTheme="majorHAnsi" w:cstheme="majorHAnsi"/>
          </w:rPr>
          <w:t>www.stps.dk</w:t>
        </w:r>
      </w:hyperlink>
      <w:r w:rsidRPr="005F230F">
        <w:rPr>
          <w:rFonts w:asciiTheme="majorHAnsi" w:hAnsiTheme="majorHAnsi" w:cstheme="majorHAnsi"/>
          <w:color w:val="000000"/>
        </w:rPr>
        <w:t xml:space="preserve"> eller </w:t>
      </w:r>
      <w:hyperlink r:id="rId13" w:history="1">
        <w:r w:rsidRPr="005F230F">
          <w:rPr>
            <w:rStyle w:val="Hyperlink"/>
            <w:rFonts w:asciiTheme="majorHAnsi" w:hAnsiTheme="majorHAnsi" w:cstheme="majorHAnsi"/>
          </w:rPr>
          <w:t>www.dpsd.dk</w:t>
        </w:r>
      </w:hyperlink>
      <w:r w:rsidRPr="005F230F">
        <w:rPr>
          <w:rFonts w:asciiTheme="majorHAnsi" w:hAnsiTheme="majorHAnsi" w:cstheme="majorHAnsi"/>
          <w:color w:val="000000"/>
        </w:rPr>
        <w:t>.</w:t>
      </w:r>
    </w:p>
    <w:p w14:paraId="51C74904" w14:textId="77777777" w:rsidR="00C56056" w:rsidRPr="005F230F" w:rsidRDefault="00C56056" w:rsidP="00C56056">
      <w:pPr>
        <w:contextualSpacing/>
        <w:rPr>
          <w:rFonts w:asciiTheme="majorHAnsi" w:hAnsiTheme="majorHAnsi" w:cstheme="majorHAnsi"/>
          <w:color w:val="000000"/>
        </w:rPr>
      </w:pPr>
      <w:r w:rsidRPr="005F230F">
        <w:rPr>
          <w:rFonts w:asciiTheme="majorHAnsi" w:hAnsiTheme="majorHAnsi" w:cstheme="majorHAnsi"/>
          <w:color w:val="000000"/>
        </w:rPr>
        <w:t xml:space="preserve">Formålet med at indberette en utilsigtet hændelse er alene at der drages læring af hændelsen, så den ikke sker igen. </w:t>
      </w:r>
    </w:p>
    <w:p w14:paraId="3F8A7F5B" w14:textId="77777777" w:rsidR="00B80900" w:rsidRPr="005F230F" w:rsidRDefault="00B80900" w:rsidP="00C56056">
      <w:pPr>
        <w:contextualSpacing/>
        <w:rPr>
          <w:rFonts w:asciiTheme="majorHAnsi" w:hAnsiTheme="majorHAnsi" w:cstheme="majorHAnsi"/>
          <w:b/>
          <w:color w:val="000000"/>
        </w:rPr>
      </w:pPr>
    </w:p>
    <w:p w14:paraId="65490A4F" w14:textId="11237484" w:rsidR="00C56056" w:rsidRPr="005F230F" w:rsidRDefault="00C56056" w:rsidP="00C56056">
      <w:pPr>
        <w:contextualSpacing/>
        <w:rPr>
          <w:rFonts w:asciiTheme="majorHAnsi" w:hAnsiTheme="majorHAnsi" w:cstheme="majorHAnsi"/>
          <w:b/>
          <w:color w:val="000000"/>
        </w:rPr>
      </w:pPr>
      <w:r w:rsidRPr="005F230F">
        <w:rPr>
          <w:rFonts w:asciiTheme="majorHAnsi" w:hAnsiTheme="majorHAnsi" w:cstheme="majorHAnsi"/>
          <w:b/>
          <w:color w:val="000000"/>
        </w:rPr>
        <w:t>Har du spørgsmål til ovennævnte, er du meget velkommen til at kontakte klinikkens personale.</w:t>
      </w:r>
    </w:p>
    <w:p w14:paraId="1839B2C3" w14:textId="77777777" w:rsidR="00B80900" w:rsidRPr="005F230F" w:rsidRDefault="00B80900" w:rsidP="00C56056">
      <w:pPr>
        <w:contextualSpacing/>
        <w:rPr>
          <w:rFonts w:asciiTheme="majorHAnsi" w:hAnsiTheme="majorHAnsi" w:cstheme="majorHAnsi"/>
          <w:b/>
          <w:color w:val="000000"/>
        </w:rPr>
      </w:pPr>
    </w:p>
    <w:p w14:paraId="10D5182C" w14:textId="77777777" w:rsidR="00272609" w:rsidRPr="005F230F" w:rsidRDefault="00272609" w:rsidP="00272609">
      <w:pPr>
        <w:contextualSpacing/>
        <w:rPr>
          <w:rFonts w:asciiTheme="majorHAnsi" w:hAnsiTheme="majorHAnsi" w:cstheme="majorHAnsi"/>
          <w:color w:val="000000"/>
        </w:rPr>
      </w:pPr>
      <w:r w:rsidRPr="005F230F">
        <w:rPr>
          <w:rFonts w:asciiTheme="majorHAnsi" w:hAnsiTheme="majorHAnsi" w:cstheme="majorHAnsi"/>
          <w:color w:val="000000"/>
        </w:rPr>
        <w:t xml:space="preserve">Du kan også søge råd og vejledning hos Regions Sjællands patientvejledere på  70 15 50 01 eller på </w:t>
      </w:r>
      <w:hyperlink r:id="rId14" w:history="1">
        <w:r w:rsidRPr="005F230F">
          <w:rPr>
            <w:rStyle w:val="Hyperlink"/>
            <w:rFonts w:asciiTheme="majorHAnsi" w:hAnsiTheme="majorHAnsi" w:cstheme="majorHAnsi"/>
          </w:rPr>
          <w:t>https://www.regionsjaelland.dk/Sundhed/patient-i-region-sjaelland/patientvejledningen/Sider/Kontakt-patientvejledningen.aspx</w:t>
        </w:r>
      </w:hyperlink>
    </w:p>
    <w:p w14:paraId="6B1B018E" w14:textId="77777777" w:rsidR="00010519" w:rsidRPr="005F230F" w:rsidRDefault="00010519">
      <w:pPr>
        <w:contextualSpacing/>
        <w:rPr>
          <w:rFonts w:asciiTheme="majorHAnsi" w:hAnsiTheme="majorHAnsi" w:cstheme="majorHAnsi"/>
        </w:rPr>
      </w:pPr>
    </w:p>
    <w:sectPr w:rsidR="00010519" w:rsidRPr="005F230F" w:rsidSect="00E96CA1">
      <w:headerReference w:type="default" r:id="rId15"/>
      <w:pgSz w:w="16838" w:h="11906" w:orient="landscape"/>
      <w:pgMar w:top="851" w:right="1134" w:bottom="85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A3039" w14:textId="77777777" w:rsidR="007358C3" w:rsidRDefault="007358C3" w:rsidP="00C56056">
      <w:pPr>
        <w:spacing w:after="0" w:line="240" w:lineRule="auto"/>
      </w:pPr>
      <w:r>
        <w:separator/>
      </w:r>
    </w:p>
  </w:endnote>
  <w:endnote w:type="continuationSeparator" w:id="0">
    <w:p w14:paraId="796A66B7" w14:textId="77777777" w:rsidR="007358C3" w:rsidRDefault="007358C3" w:rsidP="00C5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70C8A" w14:textId="77777777" w:rsidR="007358C3" w:rsidRDefault="007358C3" w:rsidP="00C56056">
      <w:pPr>
        <w:spacing w:after="0" w:line="240" w:lineRule="auto"/>
      </w:pPr>
      <w:r>
        <w:separator/>
      </w:r>
    </w:p>
  </w:footnote>
  <w:footnote w:type="continuationSeparator" w:id="0">
    <w:p w14:paraId="54405F22" w14:textId="77777777" w:rsidR="007358C3" w:rsidRDefault="007358C3" w:rsidP="00C5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5D12" w14:textId="56DC207C" w:rsidR="00121D6F" w:rsidRPr="002C5852" w:rsidRDefault="00C60EBE" w:rsidP="002C5852">
    <w:pPr>
      <w:pStyle w:val="Sidehoved"/>
    </w:pPr>
    <w:r w:rsidRPr="002C585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122EB"/>
    <w:multiLevelType w:val="multilevel"/>
    <w:tmpl w:val="A802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D6EB8"/>
    <w:multiLevelType w:val="hybridMultilevel"/>
    <w:tmpl w:val="A844B3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56"/>
    <w:rsid w:val="00010519"/>
    <w:rsid w:val="000F71AD"/>
    <w:rsid w:val="00272609"/>
    <w:rsid w:val="002C5852"/>
    <w:rsid w:val="005E4B81"/>
    <w:rsid w:val="005E6A33"/>
    <w:rsid w:val="005F230F"/>
    <w:rsid w:val="007358C3"/>
    <w:rsid w:val="0087603A"/>
    <w:rsid w:val="008E40F8"/>
    <w:rsid w:val="009512AF"/>
    <w:rsid w:val="00B80900"/>
    <w:rsid w:val="00C56056"/>
    <w:rsid w:val="00C60EBE"/>
    <w:rsid w:val="00F103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2BA5"/>
  <w15:chartTrackingRefBased/>
  <w15:docId w15:val="{956D06D0-FF8B-4B50-99FA-CD709E19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5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56056"/>
    <w:rPr>
      <w:color w:val="0000FF"/>
      <w:u w:val="single"/>
    </w:rPr>
  </w:style>
  <w:style w:type="paragraph" w:styleId="Sidehoved">
    <w:name w:val="header"/>
    <w:basedOn w:val="Normal"/>
    <w:link w:val="SidehovedTegn"/>
    <w:uiPriority w:val="99"/>
    <w:unhideWhenUsed/>
    <w:rsid w:val="00C560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56056"/>
  </w:style>
  <w:style w:type="paragraph" w:styleId="Sidefod">
    <w:name w:val="footer"/>
    <w:basedOn w:val="Normal"/>
    <w:link w:val="SidefodTegn"/>
    <w:uiPriority w:val="99"/>
    <w:unhideWhenUsed/>
    <w:rsid w:val="00C560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56056"/>
  </w:style>
  <w:style w:type="paragraph" w:styleId="Listeafsnit">
    <w:name w:val="List Paragraph"/>
    <w:basedOn w:val="Normal"/>
    <w:uiPriority w:val="34"/>
    <w:qFormat/>
    <w:rsid w:val="005E4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rger.dk/sundhed-og-sygdom/Klage-over-sundhedsvaesenet/Klage-over-sundhedsfaglig-behandling" TargetMode="External"/><Relationship Id="rId13" Type="http://schemas.openxmlformats.org/officeDocument/2006/relationships/hyperlink" Target="http://www.dpsd.dk" TargetMode="External"/><Relationship Id="rId3" Type="http://schemas.openxmlformats.org/officeDocument/2006/relationships/settings" Target="settings.xml"/><Relationship Id="rId7" Type="http://schemas.openxmlformats.org/officeDocument/2006/relationships/hyperlink" Target="https://ast.dk/naevn/psykolognaevnet/kontakt/kontakt" TargetMode="External"/><Relationship Id="rId12" Type="http://schemas.openxmlformats.org/officeDocument/2006/relationships/hyperlink" Target="http://www.stps.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bl.d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tpk@stpk.dk" TargetMode="External"/><Relationship Id="rId4" Type="http://schemas.openxmlformats.org/officeDocument/2006/relationships/webSettings" Target="webSettings.xml"/><Relationship Id="rId9" Type="http://schemas.openxmlformats.org/officeDocument/2006/relationships/hyperlink" Target="tel:72330500" TargetMode="External"/><Relationship Id="rId14" Type="http://schemas.openxmlformats.org/officeDocument/2006/relationships/hyperlink" Target="https://www.regionsjaelland.dk/Sundhed/patient-i-region-sjaelland/patientvejledningen/Sider/Kontakt-patientvejledningen.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473</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Holmark Uddin</dc:creator>
  <cp:keywords/>
  <dc:description/>
  <cp:lastModifiedBy>Karina Holmark Uddin</cp:lastModifiedBy>
  <cp:revision>6</cp:revision>
  <dcterms:created xsi:type="dcterms:W3CDTF">2020-06-15T10:15:00Z</dcterms:created>
  <dcterms:modified xsi:type="dcterms:W3CDTF">2020-09-23T11:28:00Z</dcterms:modified>
</cp:coreProperties>
</file>